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3F" w:rsidRDefault="009C383F" w:rsidP="00515F43">
      <w:pPr>
        <w:shd w:val="clear" w:color="auto" w:fill="FFFFFF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Dôležité upozornenie:</w:t>
      </w:r>
    </w:p>
    <w:p w:rsidR="009C383F" w:rsidRPr="00280C19" w:rsidRDefault="009C383F" w:rsidP="00515F43">
      <w:pPr>
        <w:shd w:val="clear" w:color="auto" w:fill="FFFFFF"/>
        <w:spacing w:before="240" w:after="240" w:line="240" w:lineRule="auto"/>
        <w:jc w:val="both"/>
        <w:rPr>
          <w:rFonts w:ascii="Arial" w:hAnsi="Arial" w:cs="Arial"/>
          <w:b/>
          <w:bCs/>
          <w:sz w:val="24"/>
          <w:szCs w:val="24"/>
          <w:lang w:val="sk-SK"/>
        </w:rPr>
      </w:pPr>
      <w:r w:rsidRPr="00280C19">
        <w:rPr>
          <w:rFonts w:ascii="Arial" w:hAnsi="Arial" w:cs="Arial"/>
          <w:sz w:val="24"/>
          <w:szCs w:val="24"/>
        </w:rPr>
        <w:t>Slovenská obchodná inšpekcia</w:t>
      </w:r>
      <w:r>
        <w:rPr>
          <w:rFonts w:ascii="Arial" w:hAnsi="Arial" w:cs="Arial"/>
          <w:sz w:val="24"/>
          <w:szCs w:val="24"/>
        </w:rPr>
        <w:t xml:space="preserve"> n</w:t>
      </w:r>
      <w:r w:rsidRPr="00280C19">
        <w:rPr>
          <w:rFonts w:ascii="Arial" w:hAnsi="Arial" w:cs="Arial"/>
          <w:sz w:val="24"/>
          <w:szCs w:val="24"/>
        </w:rPr>
        <w:t>a základe informácie, ktorú dostala od spoločnosti GRUNDFOS, Prievozská 4D, 821 09  Bratislava, v</w:t>
      </w:r>
      <w:r>
        <w:rPr>
          <w:rFonts w:ascii="Arial" w:hAnsi="Arial" w:cs="Arial"/>
          <w:sz w:val="24"/>
          <w:szCs w:val="24"/>
        </w:rPr>
        <w:t> </w:t>
      </w:r>
      <w:r w:rsidRPr="00280C19">
        <w:rPr>
          <w:rFonts w:ascii="Arial" w:hAnsi="Arial" w:cs="Arial"/>
          <w:sz w:val="24"/>
          <w:szCs w:val="24"/>
        </w:rPr>
        <w:t>záujme</w:t>
      </w:r>
      <w:r>
        <w:rPr>
          <w:rFonts w:ascii="Arial" w:hAnsi="Arial" w:cs="Arial"/>
          <w:sz w:val="24"/>
          <w:szCs w:val="24"/>
        </w:rPr>
        <w:t xml:space="preserve"> </w:t>
      </w:r>
      <w:r w:rsidRPr="00280C19">
        <w:rPr>
          <w:rFonts w:ascii="Arial" w:hAnsi="Arial" w:cs="Arial"/>
          <w:sz w:val="24"/>
          <w:szCs w:val="24"/>
        </w:rPr>
        <w:t>dôslednej ochrany spotrebiteľa</w:t>
      </w:r>
      <w:r>
        <w:rPr>
          <w:rFonts w:ascii="Arial" w:hAnsi="Arial" w:cs="Arial"/>
          <w:sz w:val="24"/>
          <w:szCs w:val="24"/>
        </w:rPr>
        <w:t xml:space="preserve"> uver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ejňuje nasledovný oznam:</w:t>
      </w:r>
    </w:p>
    <w:p w:rsidR="009C383F" w:rsidRPr="006433F8" w:rsidRDefault="009C383F" w:rsidP="00515F43">
      <w:pPr>
        <w:shd w:val="clear" w:color="auto" w:fill="FFFFFF"/>
        <w:spacing w:before="240" w:after="24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6433F8">
        <w:rPr>
          <w:rFonts w:ascii="Arial" w:hAnsi="Arial" w:cs="Arial"/>
          <w:sz w:val="20"/>
          <w:szCs w:val="20"/>
          <w:lang w:val="sk-SK"/>
        </w:rPr>
        <w:t>Spoločnosť Grundfos vydala bezpečnostné varovanie</w:t>
      </w:r>
      <w:r>
        <w:rPr>
          <w:rFonts w:ascii="Arial" w:hAnsi="Arial" w:cs="Arial"/>
          <w:sz w:val="20"/>
          <w:szCs w:val="20"/>
          <w:lang w:val="sk-SK"/>
        </w:rPr>
        <w:t>,</w:t>
      </w:r>
      <w:r w:rsidRPr="006433F8">
        <w:rPr>
          <w:rFonts w:ascii="Arial" w:hAnsi="Arial" w:cs="Arial"/>
          <w:sz w:val="20"/>
          <w:szCs w:val="20"/>
          <w:lang w:val="sk-SK"/>
        </w:rPr>
        <w:t xml:space="preserve"> týkajúce sa predošlého modelu čerpadiel CONLIFT</w:t>
      </w:r>
      <w:r>
        <w:rPr>
          <w:rFonts w:ascii="Arial" w:hAnsi="Arial" w:cs="Arial"/>
          <w:sz w:val="20"/>
          <w:szCs w:val="20"/>
          <w:lang w:val="sk-SK"/>
        </w:rPr>
        <w:t>,</w:t>
      </w:r>
      <w:r w:rsidRPr="006433F8">
        <w:rPr>
          <w:rFonts w:ascii="Arial" w:hAnsi="Arial" w:cs="Arial"/>
          <w:sz w:val="20"/>
          <w:szCs w:val="20"/>
          <w:lang w:val="sk-SK"/>
        </w:rPr>
        <w:t xml:space="preserve"> vyrobených v 47. týždni roku 2007 a skôr. Čerpadlá z tohto obdobia môžu za určitých okolností predstavovať bezpečnostné riziko vzniku požiaru. </w:t>
      </w:r>
    </w:p>
    <w:p w:rsidR="009C383F" w:rsidRPr="006433F8" w:rsidRDefault="009C383F" w:rsidP="00515F4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6433F8">
        <w:rPr>
          <w:rFonts w:ascii="Arial" w:hAnsi="Arial" w:cs="Arial"/>
          <w:sz w:val="20"/>
          <w:szCs w:val="20"/>
          <w:lang w:val="sk-SK"/>
        </w:rPr>
        <w:t>Bezpečnosť a spoľahlivosť produktov je vždy našou najvyššou prioritou. To je dôvod, prečo spoločnosť Grundfos vydáva toto bezpečnostné varovanie ohľadom radu kompaktných čerpadiel pre kondenzáty</w:t>
      </w:r>
      <w:r>
        <w:rPr>
          <w:rFonts w:ascii="Arial" w:hAnsi="Arial" w:cs="Arial"/>
          <w:sz w:val="20"/>
          <w:szCs w:val="20"/>
          <w:lang w:val="sk-SK"/>
        </w:rPr>
        <w:t>,</w:t>
      </w:r>
      <w:r w:rsidRPr="006433F8">
        <w:rPr>
          <w:rFonts w:ascii="Arial" w:hAnsi="Arial" w:cs="Arial"/>
          <w:sz w:val="20"/>
          <w:szCs w:val="20"/>
          <w:lang w:val="sk-SK"/>
        </w:rPr>
        <w:t xml:space="preserve"> využívaných v rôznych inštaláciách.</w:t>
      </w:r>
    </w:p>
    <w:p w:rsidR="009C383F" w:rsidRPr="006433F8" w:rsidRDefault="009C383F" w:rsidP="00515F4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9C383F" w:rsidRPr="00FA44DE" w:rsidRDefault="009C383F" w:rsidP="006433F8">
      <w:pPr>
        <w:tabs>
          <w:tab w:val="left" w:pos="1560"/>
          <w:tab w:val="left" w:pos="249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k-SK"/>
        </w:rPr>
      </w:pPr>
      <w:r w:rsidRPr="006433F8">
        <w:rPr>
          <w:rFonts w:ascii="Arial" w:hAnsi="Arial" w:cs="Arial"/>
          <w:sz w:val="20"/>
          <w:szCs w:val="20"/>
          <w:lang w:val="sk-SK"/>
        </w:rPr>
        <w:t>CONLIFT je rad profesionálnych kompaktných čerpadiel na kondenzáty, ktoré sú inštalované v komerčných budovách i v domácnostiach. Tieto produkty sa používajú tam, kde kondenzát nemôže odtekať prirodzene, alebo keď sa zdroj kondenzátu nachádza pod úrovňou výpustnej hladiny. Ich typické využitie je na odstránenie kondenzátov z kondenzačných kotlov, komínov, klimatizá</w:t>
      </w:r>
      <w:r>
        <w:rPr>
          <w:rFonts w:ascii="Arial" w:hAnsi="Arial" w:cs="Arial"/>
          <w:sz w:val="20"/>
          <w:szCs w:val="20"/>
          <w:lang w:val="sk-SK"/>
        </w:rPr>
        <w:t>cií, odvlhčovačov a chladiacich</w:t>
      </w:r>
      <w:r>
        <w:rPr>
          <w:rFonts w:ascii="Arial" w:hAnsi="Arial" w:cs="Arial"/>
          <w:sz w:val="20"/>
          <w:szCs w:val="20"/>
          <w:lang w:val="sk-SK"/>
        </w:rPr>
        <w:tab/>
      </w:r>
      <w:r w:rsidRPr="006433F8">
        <w:rPr>
          <w:rFonts w:ascii="Arial" w:hAnsi="Arial" w:cs="Arial"/>
          <w:sz w:val="20"/>
          <w:szCs w:val="20"/>
          <w:lang w:val="sk-SK"/>
        </w:rPr>
        <w:t xml:space="preserve">zariadení. </w:t>
      </w:r>
      <w:r w:rsidRPr="006433F8">
        <w:rPr>
          <w:rFonts w:ascii="Arial" w:hAnsi="Arial" w:cs="Arial"/>
          <w:sz w:val="20"/>
          <w:szCs w:val="20"/>
          <w:lang w:val="sk-SK"/>
        </w:rPr>
        <w:br/>
      </w:r>
      <w:r w:rsidRPr="006433F8">
        <w:rPr>
          <w:rFonts w:ascii="Arial" w:hAnsi="Arial" w:cs="Arial"/>
          <w:sz w:val="20"/>
          <w:szCs w:val="20"/>
          <w:lang w:val="sk-SK"/>
        </w:rPr>
        <w:br/>
        <w:t>Príslušné zariadenie vyzerá takto:</w:t>
      </w:r>
    </w:p>
    <w:p w:rsidR="009C383F" w:rsidRPr="00FA44DE" w:rsidRDefault="009C383F" w:rsidP="00515F43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:rsidR="009C383F" w:rsidRPr="00FA44DE" w:rsidRDefault="009C383F" w:rsidP="00515F43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03A81">
        <w:rPr>
          <w:rFonts w:ascii="Arial" w:hAnsi="Arial" w:cs="Arial"/>
          <w:noProof/>
          <w:sz w:val="24"/>
          <w:szCs w:val="24"/>
          <w:lang w:val="sk-SK"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6pt;height:156pt;visibility:visible">
            <v:imagedata r:id="rId7" o:title=""/>
          </v:shape>
        </w:pict>
      </w:r>
    </w:p>
    <w:p w:rsidR="009C383F" w:rsidRPr="00FA44DE" w:rsidRDefault="009C383F" w:rsidP="00515F43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:rsidR="009C383F" w:rsidRPr="00FA44DE" w:rsidRDefault="009C383F" w:rsidP="00515F43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:rsidR="009C383F" w:rsidRPr="006433F8" w:rsidRDefault="009C383F" w:rsidP="00515F4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6433F8">
        <w:rPr>
          <w:rFonts w:ascii="Arial" w:hAnsi="Arial" w:cs="Arial"/>
          <w:sz w:val="20"/>
          <w:szCs w:val="20"/>
          <w:lang w:val="sk-SK"/>
        </w:rPr>
        <w:t>Na základe vlastného šetrenia spoločnosť Grundfos došla k záveru, že za určitých technických podmienok</w:t>
      </w:r>
      <w:r>
        <w:rPr>
          <w:rFonts w:ascii="Arial" w:hAnsi="Arial" w:cs="Arial"/>
          <w:sz w:val="20"/>
          <w:szCs w:val="20"/>
          <w:lang w:val="sk-SK"/>
        </w:rPr>
        <w:t>,</w:t>
      </w:r>
      <w:r w:rsidRPr="006433F8">
        <w:rPr>
          <w:rFonts w:ascii="Arial" w:hAnsi="Arial" w:cs="Arial"/>
          <w:sz w:val="20"/>
          <w:szCs w:val="20"/>
          <w:lang w:val="sk-SK"/>
        </w:rPr>
        <w:t xml:space="preserve"> zahŕňajúcich použitie poistiek pre domácnosť nad 10 A</w:t>
      </w:r>
      <w:r>
        <w:rPr>
          <w:rFonts w:ascii="Arial" w:hAnsi="Arial" w:cs="Arial"/>
          <w:sz w:val="20"/>
          <w:szCs w:val="20"/>
          <w:lang w:val="sk-SK"/>
        </w:rPr>
        <w:t>,</w:t>
      </w:r>
      <w:r w:rsidRPr="006433F8">
        <w:rPr>
          <w:rFonts w:ascii="Arial" w:hAnsi="Arial" w:cs="Arial"/>
          <w:sz w:val="20"/>
          <w:szCs w:val="20"/>
          <w:lang w:val="sk-SK"/>
        </w:rPr>
        <w:t xml:space="preserve"> sa motor modelu čerpadla Conlift</w:t>
      </w:r>
      <w:r>
        <w:rPr>
          <w:rFonts w:ascii="Arial" w:hAnsi="Arial" w:cs="Arial"/>
          <w:sz w:val="20"/>
          <w:szCs w:val="20"/>
          <w:lang w:val="sk-SK"/>
        </w:rPr>
        <w:t>,</w:t>
      </w:r>
      <w:r w:rsidRPr="006433F8">
        <w:rPr>
          <w:rFonts w:ascii="Arial" w:hAnsi="Arial" w:cs="Arial"/>
          <w:sz w:val="20"/>
          <w:szCs w:val="20"/>
          <w:lang w:val="sk-SK"/>
        </w:rPr>
        <w:t xml:space="preserve"> vyrobeného až do týždňa 47/2007 (vrátane) môže prehriať, čo by mohlo spôsobiť požiar.</w:t>
      </w:r>
    </w:p>
    <w:p w:rsidR="009C383F" w:rsidRPr="006433F8" w:rsidRDefault="009C383F" w:rsidP="00515F4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9C383F" w:rsidRPr="006433F8" w:rsidRDefault="009C383F" w:rsidP="00515F4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6433F8">
        <w:rPr>
          <w:rFonts w:ascii="Arial" w:hAnsi="Arial" w:cs="Arial"/>
          <w:sz w:val="20"/>
          <w:szCs w:val="20"/>
          <w:lang w:val="sk-SK"/>
        </w:rPr>
        <w:t>Všetky čerpadlá CONLIFT</w:t>
      </w:r>
      <w:r>
        <w:rPr>
          <w:rFonts w:ascii="Arial" w:hAnsi="Arial" w:cs="Arial"/>
          <w:sz w:val="20"/>
          <w:szCs w:val="20"/>
          <w:lang w:val="sk-SK"/>
        </w:rPr>
        <w:t>,</w:t>
      </w:r>
      <w:r w:rsidRPr="006433F8">
        <w:rPr>
          <w:rFonts w:ascii="Arial" w:hAnsi="Arial" w:cs="Arial"/>
          <w:sz w:val="20"/>
          <w:szCs w:val="20"/>
          <w:lang w:val="sk-SK"/>
        </w:rPr>
        <w:t xml:space="preserve"> vyrobené v týždni 48/2007 a</w:t>
      </w:r>
      <w:r>
        <w:rPr>
          <w:rFonts w:ascii="Arial" w:hAnsi="Arial" w:cs="Arial"/>
          <w:sz w:val="20"/>
          <w:szCs w:val="20"/>
          <w:lang w:val="sk-SK"/>
        </w:rPr>
        <w:t> </w:t>
      </w:r>
      <w:r w:rsidRPr="006433F8">
        <w:rPr>
          <w:rFonts w:ascii="Arial" w:hAnsi="Arial" w:cs="Arial"/>
          <w:sz w:val="20"/>
          <w:szCs w:val="20"/>
          <w:lang w:val="sk-SK"/>
        </w:rPr>
        <w:t>neskôr</w:t>
      </w:r>
      <w:r>
        <w:rPr>
          <w:rFonts w:ascii="Arial" w:hAnsi="Arial" w:cs="Arial"/>
          <w:sz w:val="20"/>
          <w:szCs w:val="20"/>
          <w:lang w:val="sk-SK"/>
        </w:rPr>
        <w:t>,</w:t>
      </w:r>
      <w:r w:rsidRPr="006433F8">
        <w:rPr>
          <w:rFonts w:ascii="Arial" w:hAnsi="Arial" w:cs="Arial"/>
          <w:sz w:val="20"/>
          <w:szCs w:val="20"/>
          <w:lang w:val="sk-SK"/>
        </w:rPr>
        <w:t xml:space="preserve"> nepredstavujú žiadne riziko vzniku požiaru. </w:t>
      </w:r>
    </w:p>
    <w:p w:rsidR="009C383F" w:rsidRPr="006433F8" w:rsidRDefault="009C383F" w:rsidP="00515F4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9C383F" w:rsidRPr="006433F8" w:rsidRDefault="009C383F" w:rsidP="00515F43">
      <w:pPr>
        <w:tabs>
          <w:tab w:val="left" w:pos="3150"/>
        </w:tabs>
        <w:jc w:val="both"/>
        <w:rPr>
          <w:rFonts w:ascii="Arial" w:hAnsi="Arial" w:cs="Arial"/>
          <w:sz w:val="20"/>
          <w:szCs w:val="20"/>
          <w:lang w:val="sk-SK"/>
        </w:rPr>
      </w:pPr>
      <w:r w:rsidRPr="006433F8">
        <w:rPr>
          <w:rFonts w:ascii="Arial" w:hAnsi="Arial" w:cs="Arial"/>
          <w:sz w:val="20"/>
          <w:szCs w:val="20"/>
          <w:lang w:val="sk-SK"/>
        </w:rPr>
        <w:t>Pokiaľ sa domnievate, že čerpadlo CONLIFT vyššie uvedeného typu by mohlo byť inštalované vo vašom dome alebo byte, postupujte</w:t>
      </w:r>
      <w:r>
        <w:rPr>
          <w:rFonts w:ascii="Arial" w:hAnsi="Arial" w:cs="Arial"/>
          <w:sz w:val="20"/>
          <w:szCs w:val="20"/>
          <w:lang w:val="sk-SK"/>
        </w:rPr>
        <w:t>,</w:t>
      </w:r>
      <w:r w:rsidRPr="006433F8">
        <w:rPr>
          <w:rFonts w:ascii="Arial" w:hAnsi="Arial" w:cs="Arial"/>
          <w:sz w:val="20"/>
          <w:szCs w:val="20"/>
          <w:lang w:val="sk-SK"/>
        </w:rPr>
        <w:t xml:space="preserve"> prosím</w:t>
      </w:r>
      <w:r>
        <w:rPr>
          <w:rFonts w:ascii="Arial" w:hAnsi="Arial" w:cs="Arial"/>
          <w:sz w:val="20"/>
          <w:szCs w:val="20"/>
          <w:lang w:val="sk-SK"/>
        </w:rPr>
        <w:t>,</w:t>
      </w:r>
      <w:r w:rsidRPr="006433F8">
        <w:rPr>
          <w:rFonts w:ascii="Arial" w:hAnsi="Arial" w:cs="Arial"/>
          <w:sz w:val="20"/>
          <w:szCs w:val="20"/>
          <w:lang w:val="sk-SK"/>
        </w:rPr>
        <w:t xml:space="preserve"> nasledovne:</w:t>
      </w:r>
    </w:p>
    <w:p w:rsidR="009C383F" w:rsidRPr="006433F8" w:rsidRDefault="009C383F" w:rsidP="00515F43">
      <w:pPr>
        <w:tabs>
          <w:tab w:val="left" w:pos="3150"/>
        </w:tabs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6433F8">
        <w:rPr>
          <w:rFonts w:ascii="Arial" w:hAnsi="Arial" w:cs="Arial"/>
          <w:sz w:val="20"/>
          <w:szCs w:val="20"/>
          <w:lang w:val="sk-SK"/>
        </w:rPr>
        <w:t>1.</w:t>
      </w:r>
      <w:r w:rsidRPr="006433F8">
        <w:rPr>
          <w:sz w:val="20"/>
          <w:szCs w:val="20"/>
          <w:lang w:val="sk-SK"/>
        </w:rPr>
        <w:tab/>
      </w:r>
      <w:r w:rsidRPr="006433F8">
        <w:rPr>
          <w:rFonts w:ascii="Arial" w:hAnsi="Arial" w:cs="Arial"/>
          <w:sz w:val="20"/>
          <w:szCs w:val="20"/>
          <w:lang w:val="sk-SK"/>
        </w:rPr>
        <w:t xml:space="preserve">Obráťte sa na miestneho inštalatéra alebo použite nižšie uvedený postup na zistenie, či sa toto bezpečnostné varovanie týka aj vášho čerpadla. </w:t>
      </w:r>
    </w:p>
    <w:p w:rsidR="009C383F" w:rsidRPr="006433F8" w:rsidRDefault="009C383F" w:rsidP="006433F8">
      <w:pPr>
        <w:tabs>
          <w:tab w:val="left" w:pos="3150"/>
        </w:tabs>
        <w:ind w:left="567" w:hanging="567"/>
        <w:jc w:val="both"/>
        <w:rPr>
          <w:rFonts w:ascii="Arial" w:hAnsi="Arial" w:cs="Arial"/>
          <w:sz w:val="24"/>
          <w:szCs w:val="24"/>
          <w:lang w:val="sk-SK"/>
        </w:rPr>
      </w:pPr>
      <w:r w:rsidRPr="006433F8">
        <w:rPr>
          <w:rFonts w:ascii="Arial" w:hAnsi="Arial" w:cs="Arial"/>
          <w:sz w:val="20"/>
          <w:szCs w:val="20"/>
          <w:lang w:val="sk-SK"/>
        </w:rPr>
        <w:t>2.</w:t>
      </w:r>
      <w:r w:rsidRPr="006433F8">
        <w:rPr>
          <w:sz w:val="20"/>
          <w:szCs w:val="20"/>
          <w:lang w:val="sk-SK"/>
        </w:rPr>
        <w:tab/>
      </w:r>
      <w:r w:rsidRPr="006433F8">
        <w:rPr>
          <w:rFonts w:ascii="Arial" w:hAnsi="Arial" w:cs="Arial"/>
          <w:sz w:val="20"/>
          <w:szCs w:val="20"/>
          <w:lang w:val="sk-SK"/>
        </w:rPr>
        <w:t>Vznik požiaru je nepravdepodobný, nemožno ho však úplne vylúčiť. Ak sa bezpečnostné upozornenie týka aj vášho čerpadla, ihneď kontaktujte vášho inštalatéra, ktorý vám čerpadlo vymení.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6433F8">
        <w:rPr>
          <w:rFonts w:ascii="Arial" w:hAnsi="Arial" w:cs="Arial"/>
          <w:sz w:val="20"/>
          <w:szCs w:val="20"/>
          <w:lang w:val="sk-SK"/>
        </w:rPr>
        <w:t>Za týchto okolností vám spoločnosť Grundfos úplne zdarma nainštaluje nové čerpadlo CONLIFT a pokryje aj všetky nevyhnutné náklady</w:t>
      </w:r>
      <w:r>
        <w:rPr>
          <w:rFonts w:ascii="Arial" w:hAnsi="Arial" w:cs="Arial"/>
          <w:sz w:val="20"/>
          <w:szCs w:val="20"/>
          <w:lang w:val="sk-SK"/>
        </w:rPr>
        <w:t>,</w:t>
      </w:r>
      <w:r w:rsidRPr="006433F8">
        <w:rPr>
          <w:rFonts w:ascii="Arial" w:hAnsi="Arial" w:cs="Arial"/>
          <w:sz w:val="20"/>
          <w:szCs w:val="20"/>
          <w:lang w:val="sk-SK"/>
        </w:rPr>
        <w:t xml:space="preserve"> spojené s výmenou starého čerpadla. Ďalšie informácie</w:t>
      </w:r>
      <w:r>
        <w:rPr>
          <w:rFonts w:ascii="Arial" w:hAnsi="Arial" w:cs="Arial"/>
          <w:sz w:val="20"/>
          <w:szCs w:val="20"/>
          <w:lang w:val="sk-SK"/>
        </w:rPr>
        <w:t>,</w:t>
      </w:r>
      <w:r w:rsidRPr="006433F8">
        <w:rPr>
          <w:rFonts w:ascii="Arial" w:hAnsi="Arial" w:cs="Arial"/>
          <w:sz w:val="20"/>
          <w:szCs w:val="20"/>
          <w:lang w:val="sk-SK"/>
        </w:rPr>
        <w:t xml:space="preserve"> týkajúce sa dodávateľov a</w:t>
      </w:r>
      <w:r>
        <w:rPr>
          <w:rFonts w:ascii="Arial" w:hAnsi="Arial" w:cs="Arial"/>
          <w:sz w:val="20"/>
          <w:szCs w:val="20"/>
          <w:lang w:val="sk-SK"/>
        </w:rPr>
        <w:t> </w:t>
      </w:r>
      <w:r w:rsidRPr="006433F8">
        <w:rPr>
          <w:rFonts w:ascii="Arial" w:hAnsi="Arial" w:cs="Arial"/>
          <w:sz w:val="20"/>
          <w:szCs w:val="20"/>
          <w:lang w:val="sk-SK"/>
        </w:rPr>
        <w:t>inštalatérov</w:t>
      </w:r>
      <w:r>
        <w:rPr>
          <w:rFonts w:ascii="Arial" w:hAnsi="Arial" w:cs="Arial"/>
          <w:sz w:val="20"/>
          <w:szCs w:val="20"/>
          <w:lang w:val="sk-SK"/>
        </w:rPr>
        <w:t>,</w:t>
      </w:r>
      <w:r w:rsidRPr="006433F8">
        <w:rPr>
          <w:rFonts w:ascii="Arial" w:hAnsi="Arial" w:cs="Arial"/>
          <w:sz w:val="20"/>
          <w:szCs w:val="20"/>
          <w:lang w:val="sk-SK"/>
        </w:rPr>
        <w:t xml:space="preserve"> nájdete na adrese </w:t>
      </w:r>
      <w:r w:rsidRPr="006433F8">
        <w:rPr>
          <w:rFonts w:ascii="Arial" w:hAnsi="Arial" w:cs="Arial"/>
          <w:color w:val="0000FF"/>
          <w:sz w:val="20"/>
          <w:szCs w:val="20"/>
          <w:u w:val="single"/>
          <w:lang w:val="sk-SK"/>
        </w:rPr>
        <w:t>sk.grundfos.com/conliftsafetywarning.html</w:t>
      </w:r>
      <w:r w:rsidRPr="006433F8">
        <w:rPr>
          <w:rFonts w:ascii="Arial" w:hAnsi="Arial" w:cs="Arial"/>
          <w:sz w:val="20"/>
          <w:szCs w:val="20"/>
          <w:lang w:val="sk-SK"/>
        </w:rPr>
        <w:t>.</w:t>
      </w:r>
    </w:p>
    <w:p w:rsidR="009C383F" w:rsidRDefault="009C383F" w:rsidP="006433F8">
      <w:pPr>
        <w:tabs>
          <w:tab w:val="left" w:pos="3150"/>
        </w:tabs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6433F8">
        <w:rPr>
          <w:rFonts w:ascii="Arial" w:hAnsi="Arial" w:cs="Arial"/>
          <w:sz w:val="20"/>
          <w:szCs w:val="20"/>
          <w:lang w:val="sk-SK"/>
        </w:rPr>
        <w:t>3.</w:t>
      </w:r>
      <w:r w:rsidRPr="006433F8">
        <w:rPr>
          <w:sz w:val="20"/>
          <w:szCs w:val="20"/>
          <w:lang w:val="sk-SK"/>
        </w:rPr>
        <w:tab/>
      </w:r>
      <w:r w:rsidRPr="006433F8">
        <w:rPr>
          <w:rFonts w:ascii="Arial" w:hAnsi="Arial" w:cs="Arial"/>
          <w:sz w:val="20"/>
          <w:szCs w:val="20"/>
          <w:lang w:val="sk-SK"/>
        </w:rPr>
        <w:t>Keď je vám nepríjemné nechať čerpadlo ďalej zapnuté, môžete ho vypnúť. Pre nebezpečenstvo úniku vody treba však vypnúť aj všetky pripojené zariadenia, napr. kondenzačný kotol, klimatizáciu, odvlhčovač alebo chladničku.</w:t>
      </w:r>
    </w:p>
    <w:p w:rsidR="009C383F" w:rsidRPr="006433F8" w:rsidRDefault="009C383F" w:rsidP="006433F8">
      <w:pPr>
        <w:tabs>
          <w:tab w:val="left" w:pos="3150"/>
        </w:tabs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</w:p>
    <w:p w:rsidR="009C383F" w:rsidRPr="006433F8" w:rsidRDefault="009C383F" w:rsidP="00515F43">
      <w:pPr>
        <w:tabs>
          <w:tab w:val="left" w:pos="3150"/>
        </w:tabs>
        <w:jc w:val="both"/>
        <w:rPr>
          <w:rFonts w:ascii="Arial" w:hAnsi="Arial" w:cs="Arial"/>
          <w:sz w:val="20"/>
          <w:szCs w:val="20"/>
          <w:lang w:val="sk-SK"/>
        </w:rPr>
      </w:pPr>
      <w:r w:rsidRPr="006433F8">
        <w:rPr>
          <w:rFonts w:ascii="Arial" w:hAnsi="Arial" w:cs="Arial"/>
          <w:sz w:val="20"/>
          <w:szCs w:val="20"/>
          <w:lang w:val="sk-SK"/>
        </w:rPr>
        <w:t xml:space="preserve">Pre viac informácií neváhajte kontaktovať miestneho predajcu Grundfos, vášho inštalatéra, navštívte webovú adresu </w:t>
      </w:r>
      <w:hyperlink r:id="rId8" w:history="1">
        <w:r w:rsidRPr="006433F8">
          <w:rPr>
            <w:rStyle w:val="Hyperlink"/>
            <w:rFonts w:ascii="Arial" w:hAnsi="Arial" w:cs="Arial"/>
            <w:sz w:val="20"/>
            <w:szCs w:val="20"/>
            <w:lang w:val="sk-SK"/>
          </w:rPr>
          <w:t>http://sk.grundfos.com/about-us/news-and-press/news/conliftsafetywarning.html</w:t>
        </w:r>
      </w:hyperlink>
      <w:r w:rsidRPr="006433F8">
        <w:rPr>
          <w:rFonts w:ascii="Arial" w:hAnsi="Arial" w:cs="Arial"/>
          <w:sz w:val="20"/>
          <w:szCs w:val="20"/>
          <w:lang w:val="sk-SK"/>
        </w:rPr>
        <w:t xml:space="preserve"> alebo zavolajte na našu servisnú HELP LINKU 0911 722 822.</w:t>
      </w:r>
    </w:p>
    <w:p w:rsidR="009C383F" w:rsidRPr="006433F8" w:rsidRDefault="009C383F" w:rsidP="00515F4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9C383F" w:rsidRPr="006433F8" w:rsidRDefault="009C383F" w:rsidP="00515F4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6433F8">
        <w:rPr>
          <w:rFonts w:ascii="Arial" w:hAnsi="Arial" w:cs="Arial"/>
          <w:sz w:val="20"/>
          <w:szCs w:val="20"/>
          <w:lang w:val="sk-SK"/>
        </w:rPr>
        <w:t>Ospravedlňujeme sa za prípadné nepríjem</w:t>
      </w:r>
      <w:r>
        <w:rPr>
          <w:rFonts w:ascii="Arial" w:hAnsi="Arial" w:cs="Arial"/>
          <w:sz w:val="20"/>
          <w:szCs w:val="20"/>
          <w:lang w:val="sk-SK"/>
        </w:rPr>
        <w:t xml:space="preserve">nosti, ktoré sme vám spôsobili, </w:t>
      </w:r>
      <w:r w:rsidRPr="006433F8">
        <w:rPr>
          <w:rFonts w:ascii="Arial" w:hAnsi="Arial" w:cs="Arial"/>
          <w:sz w:val="20"/>
          <w:szCs w:val="20"/>
          <w:lang w:val="sk-SK"/>
        </w:rPr>
        <w:t>ale bezpečnosť a spoľahlivosť je pre spoločnosť Grundfos hlavnou prioritou.</w:t>
      </w:r>
    </w:p>
    <w:p w:rsidR="009C383F" w:rsidRPr="006433F8" w:rsidRDefault="009C383F" w:rsidP="00515F4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9C383F" w:rsidRPr="006433F8" w:rsidRDefault="009C383F" w:rsidP="00515F4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9C383F" w:rsidRPr="00FA44DE" w:rsidRDefault="009C383F" w:rsidP="00515F43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sk-SK"/>
        </w:rPr>
      </w:pPr>
      <w:r w:rsidRPr="006433F8">
        <w:rPr>
          <w:rFonts w:ascii="Arial" w:hAnsi="Arial" w:cs="Arial"/>
          <w:b/>
          <w:bCs/>
          <w:sz w:val="20"/>
          <w:szCs w:val="20"/>
          <w:u w:val="single"/>
          <w:lang w:val="sk-SK"/>
        </w:rPr>
        <w:t>Návod na identifikáciu príslušných jednotiek:</w:t>
      </w:r>
    </w:p>
    <w:p w:rsidR="009C383F" w:rsidRPr="006433F8" w:rsidRDefault="009C383F" w:rsidP="00515F4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6433F8">
        <w:rPr>
          <w:rFonts w:ascii="Arial" w:hAnsi="Arial" w:cs="Arial"/>
          <w:sz w:val="20"/>
          <w:szCs w:val="20"/>
          <w:lang w:val="sk-SK"/>
        </w:rPr>
        <w:t>Overte, či vaše čerpadlo na kondenzát vyzerá ako na obrázku vyššie:</w:t>
      </w:r>
    </w:p>
    <w:p w:rsidR="009C383F" w:rsidRPr="006433F8" w:rsidRDefault="009C383F" w:rsidP="00515F4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6433F8">
        <w:rPr>
          <w:rFonts w:ascii="Arial" w:hAnsi="Arial" w:cs="Arial"/>
          <w:sz w:val="20"/>
          <w:szCs w:val="20"/>
          <w:lang w:val="sk-SK"/>
        </w:rPr>
        <w:t>Skontrolujte výrobný štítok:</w:t>
      </w:r>
    </w:p>
    <w:p w:rsidR="009C383F" w:rsidRPr="006433F8" w:rsidRDefault="009C383F" w:rsidP="00515F4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noProof/>
          <w:lang w:val="sk-SK"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51.9pt;margin-top:24.6pt;width:144.75pt;height:36pt;z-index:251656704;visibility:visible" fillcolor="window" strokeweight=".5pt">
            <v:path arrowok="t"/>
            <v:textbox>
              <w:txbxContent>
                <w:p w:rsidR="009C383F" w:rsidRPr="006433F8" w:rsidRDefault="009C383F" w:rsidP="00515F43">
                  <w:pPr>
                    <w:rPr>
                      <w:rFonts w:ascii="Arial" w:hAnsi="Arial" w:cs="Arial"/>
                      <w:sz w:val="20"/>
                      <w:szCs w:val="20"/>
                      <w:lang w:val="sk-SK"/>
                    </w:rPr>
                  </w:pPr>
                  <w:r w:rsidRPr="006433F8">
                    <w:rPr>
                      <w:rFonts w:ascii="Arial" w:hAnsi="Arial" w:cs="Arial"/>
                      <w:sz w:val="20"/>
                      <w:szCs w:val="20"/>
                      <w:lang w:val="sk-SK"/>
                    </w:rPr>
                    <w:t>Výrobný štítok sa nachádza na boku zariadenia</w:t>
                  </w:r>
                </w:p>
              </w:txbxContent>
            </v:textbox>
          </v:shape>
        </w:pict>
      </w:r>
      <w:r>
        <w:rPr>
          <w:noProof/>
          <w:lang w:val="sk-SK" w:eastAsia="sk-SK"/>
        </w:rPr>
        <w:pict>
          <v:shape id="Text Box 9" o:spid="_x0000_s1027" type="#_x0000_t202" style="position:absolute;left:0;text-align:left;margin-left:247pt;margin-top:94.55pt;width:203.45pt;height:64.5pt;z-index:251659776;visibility:visible" fillcolor="window" strokeweight=".5pt">
            <v:path arrowok="t"/>
            <v:textbox>
              <w:txbxContent>
                <w:p w:rsidR="009C383F" w:rsidRPr="006433F8" w:rsidRDefault="009C383F" w:rsidP="00515F43">
                  <w:pPr>
                    <w:rPr>
                      <w:rFonts w:ascii="Arial" w:hAnsi="Arial" w:cs="Arial"/>
                      <w:sz w:val="20"/>
                      <w:szCs w:val="20"/>
                      <w:lang w:val="sk-SK"/>
                    </w:rPr>
                  </w:pPr>
                  <w:r w:rsidRPr="006433F8">
                    <w:rPr>
                      <w:rStyle w:val="hps"/>
                      <w:rFonts w:ascii="Arial" w:hAnsi="Arial" w:cs="Arial"/>
                      <w:color w:val="222222"/>
                      <w:sz w:val="20"/>
                      <w:szCs w:val="20"/>
                      <w:lang w:val="sk-SK"/>
                    </w:rPr>
                    <w:t>Prvé dve číslice</w:t>
                  </w:r>
                  <w:r>
                    <w:rPr>
                      <w:rStyle w:val="hps"/>
                      <w:rFonts w:ascii="Arial" w:hAnsi="Arial" w:cs="Arial"/>
                      <w:color w:val="222222"/>
                      <w:sz w:val="20"/>
                      <w:szCs w:val="20"/>
                      <w:lang w:val="sk-SK"/>
                    </w:rPr>
                    <w:t xml:space="preserve"> </w:t>
                  </w:r>
                  <w:r w:rsidRPr="006433F8">
                    <w:rPr>
                      <w:rStyle w:val="hps"/>
                      <w:rFonts w:ascii="Arial" w:hAnsi="Arial" w:cs="Arial"/>
                      <w:color w:val="222222"/>
                      <w:sz w:val="20"/>
                      <w:szCs w:val="20"/>
                      <w:lang w:val="sk-SK"/>
                    </w:rPr>
                    <w:t>označujú rok výroby</w:t>
                  </w:r>
                  <w:r w:rsidRPr="006433F8">
                    <w:rPr>
                      <w:rFonts w:ascii="Arial" w:hAnsi="Arial" w:cs="Arial"/>
                      <w:color w:val="222222"/>
                      <w:sz w:val="20"/>
                      <w:szCs w:val="20"/>
                      <w:lang w:val="sk-SK"/>
                    </w:rPr>
                    <w:t xml:space="preserve"> (04 znamená 2004) </w:t>
                  </w:r>
                  <w:r w:rsidRPr="006433F8">
                    <w:rPr>
                      <w:rStyle w:val="hps"/>
                      <w:rFonts w:ascii="Arial" w:hAnsi="Arial" w:cs="Arial"/>
                      <w:color w:val="222222"/>
                      <w:sz w:val="20"/>
                      <w:szCs w:val="20"/>
                      <w:lang w:val="sk-SK"/>
                    </w:rPr>
                    <w:t>a posledné dve</w:t>
                  </w:r>
                  <w:r>
                    <w:rPr>
                      <w:rStyle w:val="hps"/>
                      <w:rFonts w:ascii="Arial" w:hAnsi="Arial" w:cs="Arial"/>
                      <w:color w:val="222222"/>
                      <w:sz w:val="20"/>
                      <w:szCs w:val="20"/>
                      <w:lang w:val="sk-SK"/>
                    </w:rPr>
                    <w:t xml:space="preserve"> </w:t>
                  </w:r>
                  <w:r w:rsidRPr="006433F8">
                    <w:rPr>
                      <w:rStyle w:val="hps"/>
                      <w:rFonts w:ascii="Arial" w:hAnsi="Arial" w:cs="Arial"/>
                      <w:color w:val="222222"/>
                      <w:sz w:val="20"/>
                      <w:szCs w:val="20"/>
                      <w:lang w:val="sk-SK"/>
                    </w:rPr>
                    <w:t>číslice označujú</w:t>
                  </w:r>
                  <w:r>
                    <w:rPr>
                      <w:rStyle w:val="hps"/>
                      <w:rFonts w:ascii="Arial" w:hAnsi="Arial" w:cs="Arial"/>
                      <w:color w:val="222222"/>
                      <w:sz w:val="20"/>
                      <w:szCs w:val="20"/>
                      <w:lang w:val="sk-SK"/>
                    </w:rPr>
                    <w:t xml:space="preserve"> </w:t>
                  </w:r>
                  <w:r w:rsidRPr="006433F8">
                    <w:rPr>
                      <w:rStyle w:val="hps"/>
                      <w:rFonts w:ascii="Arial" w:hAnsi="Arial" w:cs="Arial"/>
                      <w:color w:val="222222"/>
                      <w:sz w:val="20"/>
                      <w:szCs w:val="20"/>
                      <w:lang w:val="sk-SK"/>
                    </w:rPr>
                    <w:t>týždeň</w:t>
                  </w:r>
                  <w:r>
                    <w:rPr>
                      <w:rStyle w:val="hps"/>
                      <w:rFonts w:ascii="Arial" w:hAnsi="Arial" w:cs="Arial"/>
                      <w:color w:val="222222"/>
                      <w:sz w:val="20"/>
                      <w:szCs w:val="20"/>
                      <w:lang w:val="sk-SK"/>
                    </w:rPr>
                    <w:t xml:space="preserve"> </w:t>
                  </w:r>
                  <w:r w:rsidRPr="006433F8">
                    <w:rPr>
                      <w:rStyle w:val="hps"/>
                      <w:rFonts w:ascii="Arial" w:hAnsi="Arial" w:cs="Arial"/>
                      <w:color w:val="222222"/>
                      <w:sz w:val="20"/>
                      <w:szCs w:val="20"/>
                      <w:lang w:val="sk-SK"/>
                    </w:rPr>
                    <w:t>výroby - v tomto prípade (49. týždeň).</w:t>
                  </w:r>
                </w:p>
              </w:txbxContent>
            </v:textbox>
          </v:shape>
        </w:pict>
      </w:r>
      <w:r>
        <w:rPr>
          <w:noProof/>
          <w:lang w:val="sk-SK" w:eastAsia="sk-SK"/>
        </w:rPr>
        <w:pict>
          <v:rect id="Rectangle 3" o:spid="_x0000_s1028" style="position:absolute;left:0;text-align:left;margin-left:118.65pt;margin-top:4.5pt;width:45.7pt;height:44.05pt;rotation:-2019195fd;z-index:251655680;visibility:visible;v-text-anchor:middle" fillcolor="window" stroked="f" strokeweight="2pt">
            <v:path arrowok="t"/>
          </v:rect>
        </w:pict>
      </w:r>
      <w:r>
        <w:rPr>
          <w:noProof/>
          <w:lang w:val="sk-SK"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9" type="#_x0000_t32" style="position:absolute;left:0;text-align:left;margin-left:117.65pt;margin-top:57.25pt;width:34pt;height:13pt;flip:x;z-index:251657728;visibility:visible" strokecolor="windowText">
            <v:stroke endarrow="block"/>
            <o:lock v:ext="edit" shapetype="f"/>
          </v:shape>
        </w:pict>
      </w:r>
      <w:r>
        <w:rPr>
          <w:noProof/>
          <w:lang w:val="sk-SK" w:eastAsia="sk-SK"/>
        </w:rPr>
        <w:pict>
          <v:shape id="Straight Arrow Connector 10" o:spid="_x0000_s1030" type="#_x0000_t32" style="position:absolute;left:0;text-align:left;margin-left:216.65pt;margin-top:98.4pt;width:30.5pt;height:3.6pt;flip:x;z-index:251660800;visibility:visible;mso-position-horizontal-relative:margin" strokecolor="windowText">
            <v:stroke endarrow="block"/>
            <o:lock v:ext="edit" shapetype="f"/>
            <w10:wrap anchorx="margin"/>
          </v:shape>
        </w:pict>
      </w:r>
      <w:r>
        <w:rPr>
          <w:noProof/>
          <w:lang w:val="sk-SK" w:eastAsia="sk-SK"/>
        </w:rPr>
        <w:pict>
          <v:rect id="Rectangle 2" o:spid="_x0000_s1031" style="position:absolute;left:0;text-align:left;margin-left:99.15pt;margin-top:70.15pt;width:21pt;height:11pt;rotation:-1892451fd;z-index:251654656;visibility:visible;v-text-anchor:middle" filled="f" strokecolor="#385d8a" strokeweight="2pt">
            <v:path arrowok="t"/>
          </v:rect>
        </w:pict>
      </w:r>
      <w:r w:rsidRPr="00A03A81">
        <w:rPr>
          <w:rFonts w:ascii="Arial" w:hAnsi="Arial" w:cs="Arial"/>
          <w:noProof/>
          <w:sz w:val="20"/>
          <w:szCs w:val="20"/>
          <w:lang w:val="sk-SK" w:eastAsia="sk-SK"/>
        </w:rPr>
        <w:pict>
          <v:shape id="_x0000_i1026" type="#_x0000_t75" style="width:130.5pt;height:99pt;visibility:visible">
            <v:imagedata r:id="rId9" o:title=""/>
          </v:shape>
        </w:pict>
      </w:r>
    </w:p>
    <w:p w:rsidR="009C383F" w:rsidRPr="006433F8" w:rsidRDefault="009C383F" w:rsidP="00515F43">
      <w:pPr>
        <w:ind w:left="72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noProof/>
          <w:lang w:val="sk-SK" w:eastAsia="sk-SK"/>
        </w:rPr>
        <w:pict>
          <v:rect id="Rectangle 8" o:spid="_x0000_s1032" style="position:absolute;left:0;text-align:left;margin-left:195.15pt;margin-top:.65pt;width:21.5pt;height:16pt;z-index:251658752;visibility:visible;v-text-anchor:middle" filled="f" strokecolor="#4f81bd" strokeweight="2pt">
            <v:path arrowok="t"/>
          </v:rect>
        </w:pict>
      </w:r>
      <w:r w:rsidRPr="00A03A81">
        <w:rPr>
          <w:rFonts w:ascii="Arial" w:hAnsi="Arial" w:cs="Arial"/>
          <w:noProof/>
          <w:sz w:val="20"/>
          <w:szCs w:val="20"/>
          <w:lang w:val="sk-SK" w:eastAsia="sk-SK"/>
        </w:rPr>
        <w:pict>
          <v:shape id="Picture 7" o:spid="_x0000_i1027" type="#_x0000_t75" style="width:192pt;height:76.5pt;visibility:visible">
            <v:imagedata r:id="rId10" o:title=""/>
          </v:shape>
        </w:pict>
      </w:r>
    </w:p>
    <w:p w:rsidR="009C383F" w:rsidRPr="006433F8" w:rsidRDefault="009C383F" w:rsidP="00515F43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9C383F" w:rsidRPr="00FA44DE" w:rsidRDefault="009C383F" w:rsidP="00515F43">
      <w:pPr>
        <w:numPr>
          <w:ilvl w:val="0"/>
          <w:numId w:val="1"/>
        </w:numPr>
        <w:jc w:val="both"/>
        <w:rPr>
          <w:lang w:val="sk-SK"/>
        </w:rPr>
      </w:pPr>
      <w:r w:rsidRPr="006433F8">
        <w:rPr>
          <w:rFonts w:ascii="Arial" w:hAnsi="Arial" w:cs="Arial"/>
          <w:sz w:val="20"/>
          <w:szCs w:val="20"/>
          <w:lang w:val="sk-SK"/>
        </w:rPr>
        <w:t>Zariadenie treba vymeniť, ak je dátum 0747 alebo skorší (47</w:t>
      </w:r>
      <w:r>
        <w:rPr>
          <w:rFonts w:ascii="Arial" w:hAnsi="Arial" w:cs="Arial"/>
          <w:sz w:val="20"/>
          <w:szCs w:val="20"/>
          <w:lang w:val="sk-SK"/>
        </w:rPr>
        <w:t>.</w:t>
      </w:r>
      <w:r w:rsidRPr="006433F8">
        <w:rPr>
          <w:rFonts w:ascii="Arial" w:hAnsi="Arial" w:cs="Arial"/>
          <w:sz w:val="20"/>
          <w:szCs w:val="20"/>
          <w:lang w:val="sk-SK"/>
        </w:rPr>
        <w:t xml:space="preserve"> týždeň v roku 2007).</w:t>
      </w:r>
    </w:p>
    <w:p w:rsidR="009C383F" w:rsidRDefault="009C383F"/>
    <w:sectPr w:rsidR="009C383F" w:rsidSect="00D73AE7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83F" w:rsidRDefault="009C383F" w:rsidP="00515F43">
      <w:pPr>
        <w:spacing w:after="0" w:line="240" w:lineRule="auto"/>
      </w:pPr>
      <w:r>
        <w:separator/>
      </w:r>
    </w:p>
  </w:endnote>
  <w:endnote w:type="continuationSeparator" w:id="1">
    <w:p w:rsidR="009C383F" w:rsidRDefault="009C383F" w:rsidP="0051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83F" w:rsidRDefault="009C383F" w:rsidP="00515F43">
      <w:pPr>
        <w:spacing w:after="0" w:line="240" w:lineRule="auto"/>
      </w:pPr>
      <w:r>
        <w:separator/>
      </w:r>
    </w:p>
  </w:footnote>
  <w:footnote w:type="continuationSeparator" w:id="1">
    <w:p w:rsidR="009C383F" w:rsidRDefault="009C383F" w:rsidP="0051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3F" w:rsidRDefault="009C383F" w:rsidP="000F57E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C383F" w:rsidRDefault="009C38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1D92"/>
    <w:multiLevelType w:val="hybridMultilevel"/>
    <w:tmpl w:val="555872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F43"/>
    <w:rsid w:val="000157AE"/>
    <w:rsid w:val="000B1086"/>
    <w:rsid w:val="000F57ED"/>
    <w:rsid w:val="00280C19"/>
    <w:rsid w:val="00452575"/>
    <w:rsid w:val="00515F43"/>
    <w:rsid w:val="006433F8"/>
    <w:rsid w:val="006B46FB"/>
    <w:rsid w:val="008702F0"/>
    <w:rsid w:val="00967128"/>
    <w:rsid w:val="009C383F"/>
    <w:rsid w:val="009D12A7"/>
    <w:rsid w:val="00A03A81"/>
    <w:rsid w:val="00AD0FC1"/>
    <w:rsid w:val="00C37150"/>
    <w:rsid w:val="00D453BA"/>
    <w:rsid w:val="00D73AE7"/>
    <w:rsid w:val="00ED1CED"/>
    <w:rsid w:val="00FA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F43"/>
    <w:pPr>
      <w:spacing w:after="160" w:line="259" w:lineRule="auto"/>
    </w:pPr>
    <w:rPr>
      <w:rFonts w:cs="Calibri"/>
      <w:lang w:val="cs-CZ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515F43"/>
  </w:style>
  <w:style w:type="character" w:styleId="Hyperlink">
    <w:name w:val="Hyperlink"/>
    <w:basedOn w:val="DefaultParagraphFont"/>
    <w:uiPriority w:val="99"/>
    <w:rsid w:val="00515F4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15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5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5F43"/>
    <w:rPr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51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F43"/>
    <w:rPr>
      <w:rFonts w:ascii="Tahoma" w:hAnsi="Tahoma" w:cs="Tahoma"/>
      <w:sz w:val="16"/>
      <w:szCs w:val="16"/>
      <w:lang w:val="cs-CZ" w:eastAsia="cs-CZ"/>
    </w:rPr>
  </w:style>
  <w:style w:type="paragraph" w:styleId="Header">
    <w:name w:val="header"/>
    <w:basedOn w:val="Normal"/>
    <w:link w:val="HeaderChar"/>
    <w:uiPriority w:val="99"/>
    <w:rsid w:val="0051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15F43"/>
    <w:rPr>
      <w:lang w:val="cs-CZ" w:eastAsia="cs-CZ"/>
    </w:rPr>
  </w:style>
  <w:style w:type="paragraph" w:styleId="Footer">
    <w:name w:val="footer"/>
    <w:basedOn w:val="Normal"/>
    <w:link w:val="FooterChar"/>
    <w:uiPriority w:val="99"/>
    <w:rsid w:val="0051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15F43"/>
    <w:rPr>
      <w:lang w:val="cs-CZ" w:eastAsia="cs-CZ"/>
    </w:rPr>
  </w:style>
  <w:style w:type="character" w:styleId="PageNumber">
    <w:name w:val="page number"/>
    <w:basedOn w:val="DefaultParagraphFont"/>
    <w:uiPriority w:val="99"/>
    <w:rsid w:val="00D73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grundfos.com/about-us/news-and-press/news/conliftsafetywarning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2</Pages>
  <Words>485</Words>
  <Characters>2770</Characters>
  <Application>Microsoft Office Outlook</Application>
  <DocSecurity>0</DocSecurity>
  <Lines>0</Lines>
  <Paragraphs>0</Paragraphs>
  <ScaleCrop>false</ScaleCrop>
  <Company>Štátna energetická inšpekcia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SEIKI</dc:creator>
  <cp:keywords/>
  <dc:description/>
  <cp:lastModifiedBy>MartaG</cp:lastModifiedBy>
  <cp:revision>7</cp:revision>
  <dcterms:created xsi:type="dcterms:W3CDTF">2015-07-02T06:50:00Z</dcterms:created>
  <dcterms:modified xsi:type="dcterms:W3CDTF">2015-07-03T09:26:00Z</dcterms:modified>
</cp:coreProperties>
</file>